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8C3" w:rsidRPr="001168C3" w:rsidRDefault="001168C3" w:rsidP="001168C3">
      <w:pPr>
        <w:shd w:val="clear" w:color="auto" w:fill="FFFFFF"/>
        <w:spacing w:after="150" w:line="240" w:lineRule="auto"/>
        <w:outlineLvl w:val="0"/>
        <w:rPr>
          <w:rFonts w:ascii="Georgia" w:eastAsia="Times New Roman" w:hAnsi="Georgia" w:cs="Times New Roman"/>
          <w:color w:val="2287BF"/>
          <w:kern w:val="36"/>
          <w:sz w:val="36"/>
          <w:szCs w:val="36"/>
          <w:lang w:eastAsia="ru-RU"/>
        </w:rPr>
      </w:pPr>
      <w:r w:rsidRPr="001168C3">
        <w:rPr>
          <w:rFonts w:ascii="Georgia" w:eastAsia="Times New Roman" w:hAnsi="Georgia" w:cs="Times New Roman"/>
          <w:color w:val="2287BF"/>
          <w:kern w:val="36"/>
          <w:sz w:val="36"/>
          <w:szCs w:val="36"/>
          <w:lang w:eastAsia="ru-RU"/>
        </w:rPr>
        <w:t>КОДЕКС ПРОФЕССИОНАЛЬНОЙ ЭТИКИ ПЕДАГОГА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b/>
          <w:bCs/>
          <w:color w:val="0000FF"/>
          <w:sz w:val="21"/>
          <w:szCs w:val="21"/>
          <w:lang w:eastAsia="ru-RU"/>
        </w:rPr>
        <w:t>КОДЕКС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b/>
          <w:bCs/>
          <w:color w:val="0000FF"/>
          <w:sz w:val="21"/>
          <w:szCs w:val="21"/>
          <w:lang w:eastAsia="ru-RU"/>
        </w:rPr>
        <w:t>ПРОФЕССИОНАЛЬНОЙ ЭТИКИ ПЕДАГОГА</w:t>
      </w:r>
    </w:p>
    <w:p w:rsidR="001168C3" w:rsidRPr="001168C3" w:rsidRDefault="00E81BF3" w:rsidP="001168C3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>
        <w:rPr>
          <w:rFonts w:ascii="Georgia" w:eastAsia="Times New Roman" w:hAnsi="Georgia" w:cs="Times New Roman"/>
          <w:b/>
          <w:bCs/>
          <w:color w:val="0000FF"/>
          <w:sz w:val="21"/>
          <w:szCs w:val="21"/>
          <w:lang w:eastAsia="ru-RU"/>
        </w:rPr>
        <w:t>МБОУ «БОЛЬШЕКУЛЬГИНСКАЯ О</w:t>
      </w:r>
      <w:r w:rsidR="001168C3" w:rsidRPr="001168C3">
        <w:rPr>
          <w:rFonts w:ascii="Georgia" w:eastAsia="Times New Roman" w:hAnsi="Georgia" w:cs="Times New Roman"/>
          <w:b/>
          <w:bCs/>
          <w:color w:val="0000FF"/>
          <w:sz w:val="21"/>
          <w:szCs w:val="21"/>
          <w:lang w:eastAsia="ru-RU"/>
        </w:rPr>
        <w:t>ОШ»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b/>
          <w:bCs/>
          <w:color w:val="2E2E2E"/>
          <w:sz w:val="21"/>
          <w:szCs w:val="21"/>
          <w:lang w:eastAsia="ru-RU"/>
        </w:rPr>
        <w:t>I. Общие положения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1.Кодекс профессиональной этики педагога </w:t>
      </w:r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МБОУ</w:t>
      </w: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«</w:t>
      </w:r>
      <w:proofErr w:type="spellStart"/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Большекульгинская</w:t>
      </w:r>
      <w:proofErr w:type="spellEnd"/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ООШ</w:t>
      </w: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» (далее - Кодекс) разработан в соответствии с положениями Конституции Российской Федерации и действующим законодательством Российской Федерации.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2. Кодекс – это свод правил и принципов педагогической этики и профессионального поведения педагога, который регулирует систему межличностных отношений в образовательном процессе.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3. Кодекс определяет совокупность этических требований, вытекающих из принципов педагогической морали, ключевыми нормами которой являются профессиональный педагогический долг, педагогическая справедливость, педагогическая честь и педагогический авторитет.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4. Кодекс служит целям: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- сохранения в образовательном процессе нравственной ответственности педагога за воспитание личности гражданина России;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- утверждения необходимости личностной позиции педагога как гражданина России;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- обеспечения консолидирующей роли педагога в обществе;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-развития профессионального сообщества педагогов как саморегулируемого и базирующего на общих этических принципах сообщества.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5. Задачи Кодекса: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- сформировать методологическую основу профессиональной этики сообщества педагогов;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- выработать у педагогов стремление соблюдать этические нормы поведения;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- ориентировать молодых специалистов в ситуациях этической неопределённости и иных обстоятельствах нравственного выбора;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- выступать средством профессионально-общественного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контроля за</w:t>
      </w:r>
      <w:proofErr w:type="gramEnd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соблюдением принципов профессиональной этики педагогом.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6. Кодекс как свод ценностных категорий профессии педагога разделяется профессиональным сообществом педагогов.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7. Кодекс действует для всех педагогов </w:t>
      </w:r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МБОУ</w:t>
      </w:r>
      <w:r w:rsidR="00E81BF3"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«</w:t>
      </w:r>
      <w:proofErr w:type="spellStart"/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Большекульгинская</w:t>
      </w:r>
      <w:proofErr w:type="spellEnd"/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ООШ</w:t>
      </w:r>
      <w:r w:rsidR="00E81BF3"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»</w:t>
      </w: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».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b/>
          <w:bCs/>
          <w:color w:val="2E2E2E"/>
          <w:sz w:val="21"/>
          <w:szCs w:val="21"/>
          <w:lang w:eastAsia="ru-RU"/>
        </w:rPr>
        <w:t>II. Основные принципы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b/>
          <w:bCs/>
          <w:color w:val="2E2E2E"/>
          <w:sz w:val="21"/>
          <w:szCs w:val="21"/>
          <w:lang w:eastAsia="ru-RU"/>
        </w:rPr>
        <w:t>профессиональной этики  педагога</w:t>
      </w:r>
    </w:p>
    <w:p w:rsidR="001168C3" w:rsidRPr="001168C3" w:rsidRDefault="00E81BF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8.  П</w:t>
      </w:r>
      <w:r w:rsidR="001168C3"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едагог сохраняет культурные и</w:t>
      </w:r>
      <w:r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исторические традиции села Большая </w:t>
      </w:r>
      <w:proofErr w:type="spellStart"/>
      <w:r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Кульга</w:t>
      </w:r>
      <w:proofErr w:type="spellEnd"/>
      <w:r w:rsidR="001168C3"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, с уважением относится к значимым сельским событиям и важным датам в истории, гордится его историей, передает это отношение обучающимся.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9. В своей деятельности педагог руководствуется принципами гуманности, законности, взаимоуважения, демократичности, справедливости, профессионализма.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10. Педагог занимает активную жизненную позицию, обладает высоким уровнем гражданской культуры.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11. Педагог обязан способствовать реализации права на получение образования любого ребёнка вне зависимости от пола, возраста, расовой и национальной принадлежности, его социального статуса, религиозных убеждений, материального положения, исключающей какую-либо дискриминацию.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12. Признавая, что главным условием педагогической деятельности является профессиональная компетентность педагога, его специальные знания и искусство в деле воспитания и обучения, педагог стремится к углублению своих знаний, саморазвитию и самосовершенствованию.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lastRenderedPageBreak/>
        <w:t>13. Профессиональная компетентность наряду с гуманистической нравственной позицией, предполагающей высокую требовательность к себе, способность признавать и исправлять собственные ошибки, дает педагогу право на самостоятельное принятие педагогических решений, за которые он несет личную ответственность.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14. Педагог своим поведением стремится подавать положительный пример всем участникам образовательного процесса.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15. Педагог дорожит своей репутацией, не занимается аморальной и противоправной деятельностью.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16. Педагог соблюдает правила русского языка, культуру устной и письменной речи, не использует сам и не допускает использования в присутствии всех участников образовательного процесса ругательств, вульгаризмов, грубых или оскорбительных фраз.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17. Педагог в своей профессиональной деятельности соблюдает традиционный деловой стиль в одежде, который вызывает уважение окружающих.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b/>
          <w:bCs/>
          <w:color w:val="2E2E2E"/>
          <w:sz w:val="21"/>
          <w:szCs w:val="21"/>
          <w:lang w:eastAsia="ru-RU"/>
        </w:rPr>
        <w:t>III. Этические правила профессионального поведения педагога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18. Педагог стремится строить отношения с участниками образовательного процесса на основе взаимного уважения и доброжелательности.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19. Педагог должен уважать честь и достоинство ребёнка, не может ни санкционировать, ни оставить без внимания любые формы проявления жестокости или унижения по отношению к ребёнку.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20. Грубое и негуманное отношение к ребёнку, унижение его человеческого достоинства, а также любые проявления превосходства или выражение к кому-либо из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обучающихся</w:t>
      </w:r>
      <w:proofErr w:type="gramEnd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предпочтения или неприязни со стороны педагога недопустимы.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21.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Педагог стремится к повышению положительной учебно-познавательной мотивации у обучающихся, к укреплению в них веры в собственные силы и способности.</w:t>
      </w:r>
      <w:proofErr w:type="gramEnd"/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22. Педагог в своей профессиональной деятельности выбирает методы, развивающие познавательный интерес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обучающихся</w:t>
      </w:r>
      <w:proofErr w:type="gramEnd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, ответственность, самостоятельность, желание сотрудничать и помогать другим.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23. При возникновении профессиональных затруднений педагог обязан немедленно обратиться за помощью к коллегам и специалистам в области образования.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24. Педагог оказывает профессиональную помощь и поддержку коллегам в случае обращения к нему.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25.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Педагог </w:t>
      </w:r>
      <w:r w:rsidRPr="001168C3">
        <w:rPr>
          <w:rFonts w:ascii="Georgia" w:eastAsia="Times New Roman" w:hAnsi="Georgia" w:cs="Times New Roman"/>
          <w:b/>
          <w:bCs/>
          <w:color w:val="2E2E2E"/>
          <w:sz w:val="21"/>
          <w:szCs w:val="21"/>
          <w:lang w:eastAsia="ru-RU"/>
        </w:rPr>
        <w:t>обязан хранить в тайне информацию</w:t>
      </w: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 об обучающихся, доверенную ему участниками образовательного процесса, в том числе высказанное мнение о родителях (законных представителях), педагогах, за исключением случаев, предусмотренных законодательством.</w:t>
      </w:r>
      <w:proofErr w:type="gramEnd"/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26. Педагог не имеет права вступать с ребёнком в финансовые отношения. Педагог избегает ситуаций, способствующих возникновению конфликта интересов. При возникновении ситуации, связанной с конфликтом интересов действует в </w:t>
      </w:r>
      <w:proofErr w:type="spell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соответстии</w:t>
      </w:r>
      <w:proofErr w:type="spellEnd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с законодательством Российской Федерации.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27. Педагог обязан поддерживать благородные традиции педагогического сообщества.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28. Педагог обязан делать все от него зависящее для консолидации педагогического сообщества, активно участвовать в работе педагогических объединений, защищать честь и достоинство коллег, как свои собственные.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29. Моральная обязанность педагога – беспристрастно анализировать как собственные ошибки, так и ошибки своих коллег при осуществлении образовательного процесса, активно препятствовать практике некомпетентных коллег.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30. Во взаимоотношениях с коллегами педагог обязан быть честным, справедливым, порядочным, с уважением относиться к их знаниям и опыту, а также быть готовым бескорыстно передавать свой опыт и знания.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31. Критика в адрес коллеги может быть только аргументированной, неоскорбительной и конструктивной. Критике подлежат профессиональные действия, но не личность коллег.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lastRenderedPageBreak/>
        <w:t>32. Педагог не имеет права допускать негативные высказывания о своих коллегах и их работе в присутствии обучающихся и их родителей (законных представителей).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33. Педагог добровольно и сознательно осуществляет помощь родителям (законным представителям) в решении вопросов, связанных с процессом образования и воспитания их детей при их добровольном согласии.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34. Никакое педагогическое воздействие не может быть осуществлено без согласия родителей (законных представителей) обучающегося.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35. Педагог не вправе препятствовать родителю (законному представителю) в выборе формы получения образования, образовательного учреждения; в защите законных прав и интересов ребенка и участии в управлении образовательным учреждением.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36. Педагог не вправе препятствовать родителю (законному представителю), решившему доверить дальнейшее развитие и воспитание своего ребенка другому педагогу.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37. Педагог не вправе подвергать критике внутрисемейные ценности и верования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обучающихся</w:t>
      </w:r>
      <w:proofErr w:type="gramEnd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. Конструктивное обсуждение их возможно только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со</w:t>
      </w:r>
      <w:proofErr w:type="gramEnd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взрослыми членами семьи при полном и добровольном их согласии.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38. </w:t>
      </w:r>
      <w:proofErr w:type="gramStart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Педагогические исследования могут проводиться лишь при условии добровольного согласия участника педагогического процесса, принимающего участие в исследовании (обучающегося, родителя (законного представителя), после предоставления ему полной информации.</w:t>
      </w:r>
      <w:proofErr w:type="gramEnd"/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39. Педагог должен соблюдать крайнюю осторожность при практическом применении новых для него методов обучения и воспитания и нести личную ответственность за результат.</w:t>
      </w:r>
    </w:p>
    <w:p w:rsidR="001168C3" w:rsidRPr="001168C3" w:rsidRDefault="001168C3" w:rsidP="001168C3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b/>
          <w:bCs/>
          <w:color w:val="2E2E2E"/>
          <w:sz w:val="21"/>
          <w:szCs w:val="21"/>
          <w:lang w:eastAsia="ru-RU"/>
        </w:rPr>
        <w:t>IV. Ответственность за нарушение положений Кодекса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40. Кодекс является добровольно принятой нормой.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41. Соблюдение педагогом положений Кодекса - один из критериев его профессионального поведения.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42. За нарушение положений Кодекса педагог несёт моральную ответственность перед обществом, профессиональным сообществом и своей совестью.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43. Нарушение положений Кодекса подлежит моральному осуждению, а в случаях, предусмотренных законодательством, может повлечь применение меры юридической ответственности.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44. Факты нарушения педагогом правил и принципов педагогической этики и профессионального поведения педагога, предусмотренных Кодексом, рассматриваются на заседании комиссии по урегулированию споров </w:t>
      </w:r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МБОУ</w:t>
      </w:r>
      <w:r w:rsidR="00E81BF3"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«</w:t>
      </w:r>
      <w:proofErr w:type="spellStart"/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Большекульгинская</w:t>
      </w:r>
      <w:proofErr w:type="spellEnd"/>
      <w:r w:rsidR="00E81BF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 ООШ</w:t>
      </w:r>
      <w:r w:rsidR="00E81BF3"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 xml:space="preserve">» </w:t>
      </w:r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и могут учитываться при проведении аттестаций педагога.</w:t>
      </w:r>
    </w:p>
    <w:p w:rsidR="001168C3" w:rsidRPr="001168C3" w:rsidRDefault="001168C3" w:rsidP="001168C3">
      <w:pPr>
        <w:shd w:val="clear" w:color="auto" w:fill="FFFFFF"/>
        <w:spacing w:after="120" w:line="240" w:lineRule="auto"/>
        <w:jc w:val="both"/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</w:pPr>
      <w:bookmarkStart w:id="0" w:name="_GoBack"/>
      <w:r w:rsidRPr="00E81BF3">
        <w:rPr>
          <w:rFonts w:ascii="Georgia" w:eastAsia="Times New Roman" w:hAnsi="Georgia" w:cs="Times New Roman"/>
          <w:color w:val="FF0000"/>
          <w:sz w:val="21"/>
          <w:szCs w:val="21"/>
          <w:lang w:eastAsia="ru-RU"/>
        </w:rPr>
        <w:t>Кодекс обсуждён и принят на расширенном совещании при директоре протокол №10 от 19.02.2014</w:t>
      </w:r>
      <w:bookmarkEnd w:id="0"/>
      <w:r w:rsidRPr="001168C3">
        <w:rPr>
          <w:rFonts w:ascii="Georgia" w:eastAsia="Times New Roman" w:hAnsi="Georgia" w:cs="Times New Roman"/>
          <w:color w:val="2E2E2E"/>
          <w:sz w:val="21"/>
          <w:szCs w:val="21"/>
          <w:lang w:eastAsia="ru-RU"/>
        </w:rPr>
        <w:t>. </w:t>
      </w:r>
    </w:p>
    <w:p w:rsidR="00697347" w:rsidRDefault="00E81BF3"/>
    <w:sectPr w:rsidR="00697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42A"/>
    <w:rsid w:val="001168C3"/>
    <w:rsid w:val="002A34A1"/>
    <w:rsid w:val="002C6427"/>
    <w:rsid w:val="005D742A"/>
    <w:rsid w:val="007E1401"/>
    <w:rsid w:val="00E8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16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68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1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68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16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68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1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68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2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1298</Words>
  <Characters>7399</Characters>
  <Application>Microsoft Office Word</Application>
  <DocSecurity>0</DocSecurity>
  <Lines>61</Lines>
  <Paragraphs>17</Paragraphs>
  <ScaleCrop>false</ScaleCrop>
  <Company/>
  <LinksUpToDate>false</LinksUpToDate>
  <CharactersWithSpaces>8680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Фатхуллина</dc:creator>
  <cp:keywords/>
  <dc:description/>
  <cp:lastModifiedBy>Фатхуллина</cp:lastModifiedBy>
  <cp:revision>5</cp:revision>
  <dcterms:created xsi:type="dcterms:W3CDTF">2015-01-13T12:22:00Z</dcterms:created>
  <dcterms:modified xsi:type="dcterms:W3CDTF">2015-01-28T20:38:00Z</dcterms:modified>
</cp:coreProperties>
</file>